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1599B24C" w14:textId="4123683E" w:rsidR="00951ABC" w:rsidRDefault="01EED62F" w:rsidP="00951ABC">
      <w:pPr>
        <w:pBdr>
          <w:top w:val="single" w:sz="8" w:space="1" w:color="4F81BD"/>
          <w:bottom w:val="single" w:sz="8" w:space="1" w:color="4F81BD"/>
        </w:pBdr>
        <w:spacing w:before="240" w:after="240"/>
        <w:jc w:val="center"/>
        <w:rPr>
          <w:rFonts w:eastAsiaTheme="majorEastAsia" w:cstheme="majorBidi"/>
          <w:color w:val="17365D" w:themeColor="text2" w:themeShade="BF"/>
          <w:sz w:val="36"/>
          <w:szCs w:val="36"/>
        </w:rPr>
      </w:pPr>
      <w:r w:rsidRPr="0D2A0AE2">
        <w:rPr>
          <w:rFonts w:eastAsiaTheme="majorEastAsia" w:cstheme="majorBidi"/>
          <w:color w:val="17365D" w:themeColor="text2" w:themeShade="BF"/>
          <w:sz w:val="36"/>
          <w:szCs w:val="36"/>
        </w:rPr>
        <w:t>2026011535</w:t>
      </w:r>
      <w:r w:rsidR="00951ABC">
        <w:rPr>
          <w:rFonts w:eastAsiaTheme="majorEastAsia" w:cstheme="majorBidi"/>
          <w:color w:val="17365D" w:themeColor="text2" w:themeShade="BF"/>
          <w:sz w:val="36"/>
          <w:szCs w:val="36"/>
        </w:rPr>
        <w:br/>
      </w:r>
      <w:r w:rsidR="00951ABC">
        <w:rPr>
          <w:rFonts w:eastAsiaTheme="majorEastAsia" w:cstheme="majorBidi"/>
          <w:color w:val="17365D" w:themeColor="text2" w:themeShade="BF"/>
          <w:sz w:val="36"/>
          <w:szCs w:val="36"/>
        </w:rPr>
        <w:br/>
      </w:r>
      <w:r w:rsidR="0007549C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>B</w:t>
      </w:r>
      <w:r w:rsidR="5F1155C3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>aneavising (flytende- og fast form)</w:t>
      </w:r>
    </w:p>
    <w:p w14:paraId="7E659BB7" w14:textId="4459B938" w:rsidR="00A3691C" w:rsidRPr="00DF482C" w:rsidRDefault="00951ABC" w:rsidP="00951ABC">
      <w:pPr>
        <w:pBdr>
          <w:top w:val="single" w:sz="8" w:space="1" w:color="4F81BD"/>
          <w:bottom w:val="single" w:sz="8" w:space="1" w:color="4F81BD"/>
        </w:pBdr>
        <w:spacing w:before="240" w:after="240"/>
        <w:jc w:val="center"/>
      </w:pPr>
      <w:r w:rsidRPr="00951ABC">
        <w:rPr>
          <w:rFonts w:eastAsiaTheme="majorEastAsia" w:cstheme="majorBidi"/>
          <w:color w:val="17365D" w:themeColor="text2" w:themeShade="BF"/>
          <w:sz w:val="36"/>
          <w:szCs w:val="36"/>
        </w:rPr>
        <w:br/>
      </w:r>
      <w:r w:rsidR="00DF482C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>Del 2 – V</w:t>
      </w:r>
      <w:r w:rsidR="00A3691C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 xml:space="preserve">edlegg </w:t>
      </w:r>
      <w:r w:rsidR="00220583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>G</w:t>
      </w:r>
      <w:r>
        <w:rPr>
          <w:rFonts w:eastAsiaTheme="majorEastAsia" w:cstheme="majorBidi"/>
          <w:color w:val="17365D" w:themeColor="text2" w:themeShade="BF"/>
          <w:sz w:val="36"/>
          <w:szCs w:val="36"/>
        </w:rPr>
        <w:br/>
      </w:r>
      <w:r w:rsidRPr="00951ABC">
        <w:rPr>
          <w:rFonts w:eastAsiaTheme="majorEastAsia" w:cstheme="majorBidi"/>
          <w:color w:val="17365D" w:themeColor="text2" w:themeShade="BF"/>
          <w:sz w:val="36"/>
          <w:szCs w:val="36"/>
        </w:rPr>
        <w:br/>
      </w:r>
      <w:r w:rsidR="00220583" w:rsidRPr="00951ABC">
        <w:rPr>
          <w:rFonts w:eastAsiaTheme="majorEastAsia" w:cstheme="majorBidi"/>
          <w:color w:val="17365D" w:themeColor="text2" w:themeShade="BF"/>
          <w:sz w:val="36"/>
          <w:szCs w:val="36"/>
        </w:rPr>
        <w:t>Kontraktsvilkår for ivaretakelse av grunnleggende menneskerettigheter i leverandørkjeden</w:t>
      </w:r>
      <w:r w:rsidR="0001351E" w:rsidRPr="00DF482C">
        <w:br/>
      </w:r>
    </w:p>
    <w:p w14:paraId="652EA53D" w14:textId="0C407556" w:rsidR="00A3691C" w:rsidRPr="007C249B" w:rsidRDefault="00A3691C" w:rsidP="0D2A0AE2">
      <w:pPr>
        <w:sectPr w:rsidR="00A3691C" w:rsidRPr="007C249B" w:rsidSect="004A731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9BA6327" w14:textId="77777777" w:rsidR="00220583" w:rsidRPr="009159BD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7083E5CF" w14:textId="7BDB63CC" w:rsidR="00147DB3" w:rsidRDefault="00147DB3" w:rsidP="00220583">
      <w:pPr>
        <w:rPr>
          <w:iCs/>
        </w:rPr>
      </w:pPr>
      <w:r w:rsidRPr="00147DB3">
        <w:rPr>
          <w:iCs/>
        </w:rPr>
        <w:t xml:space="preserve">For å sikre etterlevelse av kravene i punkt </w:t>
      </w:r>
      <w:r w:rsidR="009903C7">
        <w:rPr>
          <w:iCs/>
        </w:rPr>
        <w:t>2</w:t>
      </w:r>
      <w:r w:rsidRPr="00147DB3">
        <w:rPr>
          <w:iCs/>
        </w:rPr>
        <w:t>, samt for å forebygge og håndtere eventuelle avvik fra kravene, skal leverandøren ha policys og rutiner for aktsomhetsvurdering.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lastRenderedPageBreak/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3"/>
      <w:headerReference w:type="first" r:id="rId14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5AC48" w14:textId="77777777" w:rsidR="00583846" w:rsidRDefault="00583846">
      <w:r>
        <w:separator/>
      </w:r>
    </w:p>
    <w:p w14:paraId="6EAF2191" w14:textId="77777777" w:rsidR="00583846" w:rsidRDefault="00583846"/>
  </w:endnote>
  <w:endnote w:type="continuationSeparator" w:id="0">
    <w:p w14:paraId="6DFB9EDD" w14:textId="77777777" w:rsidR="00583846" w:rsidRDefault="00583846">
      <w:r>
        <w:continuationSeparator/>
      </w:r>
    </w:p>
    <w:p w14:paraId="690A87B5" w14:textId="77777777" w:rsidR="00583846" w:rsidRDefault="00583846"/>
  </w:endnote>
  <w:endnote w:type="continuationNotice" w:id="1">
    <w:p w14:paraId="6303650E" w14:textId="77777777" w:rsidR="00583846" w:rsidRDefault="005838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20A70" w14:textId="09391C2D" w:rsidR="0007549C" w:rsidRDefault="0007549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FA9E6C" wp14:editId="39D9E3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088640" cy="345440"/>
              <wp:effectExtent l="0" t="0" r="16510" b="0"/>
              <wp:wrapNone/>
              <wp:docPr id="429538534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88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06A15" w14:textId="0DE29BB2" w:rsidR="0007549C" w:rsidRPr="0007549C" w:rsidRDefault="0007549C" w:rsidP="000754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54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A9E6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43.2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" filled="f" stroked="f">
              <v:textbox style="mso-fit-shape-to-text:t" inset="0,0,0,15pt">
                <w:txbxContent>
                  <w:p w14:paraId="5FB06A15" w14:textId="0DE29BB2" w:rsidR="0007549C" w:rsidRPr="0007549C" w:rsidRDefault="0007549C" w:rsidP="000754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754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CEAA" w14:textId="2075B523" w:rsidR="00A3691C" w:rsidRDefault="0007549C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B2D2F5" wp14:editId="2D29B78A">
              <wp:simplePos x="901700" y="9899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088640" cy="345440"/>
              <wp:effectExtent l="0" t="0" r="16510" b="0"/>
              <wp:wrapNone/>
              <wp:docPr id="1865666281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88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70D988" w14:textId="67560527" w:rsidR="0007549C" w:rsidRPr="0007549C" w:rsidRDefault="0007549C" w:rsidP="000754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54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2D2F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left:0;text-align:left;margin-left:0;margin-top:0;width:243.2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" filled="f" stroked="f">
              <v:textbox style="mso-fit-shape-to-text:t" inset="0,0,0,15pt">
                <w:txbxContent>
                  <w:p w14:paraId="3F70D988" w14:textId="67560527" w:rsidR="0007549C" w:rsidRPr="0007549C" w:rsidRDefault="0007549C" w:rsidP="000754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754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7904445" w14:textId="77777777" w:rsidR="00A3691C" w:rsidRDefault="00A3691C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3231" w14:textId="0825B909" w:rsidR="0007549C" w:rsidRDefault="0007549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384977" wp14:editId="6C2F5E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088640" cy="345440"/>
              <wp:effectExtent l="0" t="0" r="16510" b="0"/>
              <wp:wrapNone/>
              <wp:docPr id="1884652063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88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50138" w14:textId="64CC7BA3" w:rsidR="0007549C" w:rsidRPr="0007549C" w:rsidRDefault="0007549C" w:rsidP="000754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54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8497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43.2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" filled="f" stroked="f">
              <v:textbox style="mso-fit-shape-to-text:t" inset="0,0,0,15pt">
                <w:txbxContent>
                  <w:p w14:paraId="14C50138" w14:textId="64CC7BA3" w:rsidR="0007549C" w:rsidRPr="0007549C" w:rsidRDefault="0007549C" w:rsidP="000754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754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CFA" w14:textId="3A1249F8" w:rsidR="00B5651C" w:rsidRDefault="0007549C" w:rsidP="003B496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AAC7513" wp14:editId="646999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088640" cy="345440"/>
              <wp:effectExtent l="0" t="0" r="16510" b="0"/>
              <wp:wrapNone/>
              <wp:docPr id="1882225260" name="Tekstboks 4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886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849A89" w14:textId="43295209" w:rsidR="0007549C" w:rsidRPr="0007549C" w:rsidRDefault="0007549C" w:rsidP="0007549C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7549C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C7513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9" type="#_x0000_t202" alt="KAN OFFENTLIGGJØRES iht. Sikkerhetsdirektivet pkt. 4.2" style="position:absolute;margin-left:0;margin-top:0;width:243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" filled="f" stroked="f">
              <v:textbox style="mso-fit-shape-to-text:t" inset="0,0,0,15pt">
                <w:txbxContent>
                  <w:p w14:paraId="5D849A89" w14:textId="43295209" w:rsidR="0007549C" w:rsidRPr="0007549C" w:rsidRDefault="0007549C" w:rsidP="0007549C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7549C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87DDD" w14:textId="77777777" w:rsidR="00583846" w:rsidRDefault="00583846">
      <w:r>
        <w:separator/>
      </w:r>
    </w:p>
    <w:p w14:paraId="7A014A45" w14:textId="77777777" w:rsidR="00583846" w:rsidRDefault="00583846"/>
  </w:footnote>
  <w:footnote w:type="continuationSeparator" w:id="0">
    <w:p w14:paraId="5A9A466C" w14:textId="77777777" w:rsidR="00583846" w:rsidRDefault="00583846">
      <w:r>
        <w:continuationSeparator/>
      </w:r>
    </w:p>
    <w:p w14:paraId="6B8C7340" w14:textId="77777777" w:rsidR="00583846" w:rsidRDefault="00583846"/>
  </w:footnote>
  <w:footnote w:type="continuationNotice" w:id="1">
    <w:p w14:paraId="392CF972" w14:textId="77777777" w:rsidR="00583846" w:rsidRDefault="00583846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4035" w14:textId="2D93064D" w:rsidR="0D2A0AE2" w:rsidRDefault="0D2A0AE2" w:rsidP="0D2A0AE2">
    <w:pPr>
      <w:pStyle w:val="Topptekst"/>
    </w:pPr>
    <w:r>
      <w:t>2026011535 Baneavising (flytende- og fast form)</w:t>
    </w:r>
  </w:p>
  <w:p w14:paraId="444FA691" w14:textId="42C92FF6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 w:rsidR="00220583">
      <w:t>G</w:t>
    </w:r>
    <w:r w:rsidRPr="00611A58">
      <w:t xml:space="preserve">: </w:t>
    </w:r>
    <w:r w:rsidR="00220583">
      <w:t>Kontraktsvilkår for ivaretakelse av grunnleggende menneskerettigheter i leverandørkjeden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 xml:space="preserve">[Saksnummer i </w:t>
    </w:r>
    <w:proofErr w:type="spellStart"/>
    <w:r w:rsidRPr="00611A58">
      <w:rPr>
        <w:highlight w:val="yellow"/>
      </w:rPr>
      <w:t>DocuLive</w:t>
    </w:r>
    <w:proofErr w:type="spellEnd"/>
    <w:r w:rsidRPr="00611A58">
      <w:rPr>
        <w:highlight w:val="yellow"/>
      </w:rPr>
      <w:t>/</w:t>
    </w:r>
    <w:proofErr w:type="spellStart"/>
    <w:r w:rsidRPr="00611A58">
      <w:rPr>
        <w:highlight w:val="yellow"/>
      </w:rPr>
      <w:t>Kontraktsnummer</w:t>
    </w:r>
    <w:proofErr w:type="spellEnd"/>
    <w:r w:rsidRPr="00611A58">
      <w:rPr>
        <w:highlight w:val="yellow"/>
      </w:rPr>
      <w:t>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4"/>
      <w:gridCol w:w="7795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095652">
    <w:abstractNumId w:val="1"/>
  </w:num>
  <w:num w:numId="2" w16cid:durableId="2106225269">
    <w:abstractNumId w:val="12"/>
  </w:num>
  <w:num w:numId="3" w16cid:durableId="1023245471">
    <w:abstractNumId w:val="8"/>
  </w:num>
  <w:num w:numId="4" w16cid:durableId="1914897328">
    <w:abstractNumId w:val="17"/>
  </w:num>
  <w:num w:numId="5" w16cid:durableId="1467744626">
    <w:abstractNumId w:val="15"/>
  </w:num>
  <w:num w:numId="6" w16cid:durableId="873662453">
    <w:abstractNumId w:val="7"/>
  </w:num>
  <w:num w:numId="7" w16cid:durableId="433406823">
    <w:abstractNumId w:val="14"/>
  </w:num>
  <w:num w:numId="8" w16cid:durableId="179243119">
    <w:abstractNumId w:val="4"/>
  </w:num>
  <w:num w:numId="9" w16cid:durableId="751850762">
    <w:abstractNumId w:val="11"/>
  </w:num>
  <w:num w:numId="10" w16cid:durableId="1808081570">
    <w:abstractNumId w:val="2"/>
  </w:num>
  <w:num w:numId="11" w16cid:durableId="554243993">
    <w:abstractNumId w:val="10"/>
  </w:num>
  <w:num w:numId="12" w16cid:durableId="172885115">
    <w:abstractNumId w:val="6"/>
  </w:num>
  <w:num w:numId="13" w16cid:durableId="287200266">
    <w:abstractNumId w:val="0"/>
  </w:num>
  <w:num w:numId="14" w16cid:durableId="539560026">
    <w:abstractNumId w:val="5"/>
  </w:num>
  <w:num w:numId="15" w16cid:durableId="408622481">
    <w:abstractNumId w:val="13"/>
  </w:num>
  <w:num w:numId="16" w16cid:durableId="286855944">
    <w:abstractNumId w:val="16"/>
  </w:num>
  <w:num w:numId="17" w16cid:durableId="1736854699">
    <w:abstractNumId w:val="9"/>
  </w:num>
  <w:num w:numId="18" w16cid:durableId="89955426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49C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47DB3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36812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3846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1402E"/>
    <w:rsid w:val="00621354"/>
    <w:rsid w:val="00622229"/>
    <w:rsid w:val="00622B5B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5208"/>
    <w:rsid w:val="006452C8"/>
    <w:rsid w:val="00651064"/>
    <w:rsid w:val="00653370"/>
    <w:rsid w:val="00655876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7677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2AE3"/>
    <w:rsid w:val="007F49F3"/>
    <w:rsid w:val="007F58B5"/>
    <w:rsid w:val="00801831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4406D"/>
    <w:rsid w:val="00945C56"/>
    <w:rsid w:val="00950F6A"/>
    <w:rsid w:val="00951ABC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2E9A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0E94"/>
    <w:rsid w:val="00B71331"/>
    <w:rsid w:val="00B713C1"/>
    <w:rsid w:val="00B74231"/>
    <w:rsid w:val="00B76DB9"/>
    <w:rsid w:val="00B77B4C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  <w:rsid w:val="01EED62F"/>
    <w:rsid w:val="0D2A0AE2"/>
    <w:rsid w:val="33272EE5"/>
    <w:rsid w:val="5F1155C3"/>
    <w:rsid w:val="6D2B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C7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94D5D8-8183-4B17-9251-69CF8F4B7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91CD3F-7153-43BF-998F-30A715D20185}"/>
</file>

<file path=customXml/itemProps3.xml><?xml version="1.0" encoding="utf-8"?>
<ds:datastoreItem xmlns:ds="http://schemas.openxmlformats.org/officeDocument/2006/customXml" ds:itemID="{5021F673-9F61-4621-B3B6-AF7ACF1BCD60}"/>
</file>

<file path=customXml/itemProps4.xml><?xml version="1.0" encoding="utf-8"?>
<ds:datastoreItem xmlns:ds="http://schemas.openxmlformats.org/officeDocument/2006/customXml" ds:itemID="{67D38509-961E-4F4C-B671-76B6453747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2026-08-19T10:07:00Z</dcterms:created>
  <dcterms:modified xsi:type="dcterms:W3CDTF">2026-08-19T10:08:00Z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2026-08-19T10:08:06Z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df91a2ba-6dcb-4fb6-a39c-b7fb5cb50573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lassificationContentMarkingFooterText">
    <vt:lpwstr>KAN OFFENTLIGGJØRES iht. Sikkerhetsdirektivet pkt. 4.2</vt:lpwstr>
  </property>
  <property fmtid="{D5CDD505-2E9C-101B-9397-08002B2CF9AE}" pid="11" name="Order">
    <vt:r8>3500</vt:r8>
  </property>
  <property fmtid="{D5CDD505-2E9C-101B-9397-08002B2CF9AE}" pid="12" name="MSIP_Label_b26493ad-82e9-437e-b52a-b6ed2cb6c939_Enabled">
    <vt:lpwstr>true</vt:lpwstr>
  </property>
  <property fmtid="{D5CDD505-2E9C-101B-9397-08002B2CF9AE}" pid="13" name="LastSaved">
    <vt:filetime>2016-01-14T00:00:00Z</vt:filetime>
  </property>
  <property fmtid="{D5CDD505-2E9C-101B-9397-08002B2CF9AE}" pid="14" name="xd_ProgID">
    <vt:lpwstr/>
  </property>
  <property fmtid="{D5CDD505-2E9C-101B-9397-08002B2CF9AE}" pid="15" name="MSIP_Label_b26493ad-82e9-437e-b52a-b6ed2cb6c939_Name">
    <vt:lpwstr>Kan offentliggjøres​</vt:lpwstr>
  </property>
  <property fmtid="{D5CDD505-2E9C-101B-9397-08002B2CF9AE}" pid="16" name="ContentTypeId">
    <vt:lpwstr>0x010100EF24F518EF5DF3429B80A2D9409B6E81</vt:lpwstr>
  </property>
  <property fmtid="{D5CDD505-2E9C-101B-9397-08002B2CF9AE}" pid="17" name="MSIP_Label_b26493ad-82e9-437e-b52a-b6ed2cb6c939_SetDate">
    <vt:lpwstr>2025-10-15T08:27:14Z</vt:lpwstr>
  </property>
  <property fmtid="{D5CDD505-2E9C-101B-9397-08002B2CF9AE}" pid="18" name="TemplateUrl">
    <vt:lpwstr/>
  </property>
  <property fmtid="{D5CDD505-2E9C-101B-9397-08002B2CF9AE}" pid="19" name="MSIP_Label_b26493ad-82e9-437e-b52a-b6ed2cb6c939_ContentBits">
    <vt:lpwstr>2</vt:lpwstr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b26493ad-82e9-437e-b52a-b6ed2cb6c939_Tag">
    <vt:lpwstr>10, 0, 1, 1</vt:lpwstr>
  </property>
  <property fmtid="{D5CDD505-2E9C-101B-9397-08002B2CF9AE}" pid="22" name="MSIP_Label_b26493ad-82e9-437e-b52a-b6ed2cb6c939_Method">
    <vt:lpwstr>Privileged</vt:lpwstr>
  </property>
  <property fmtid="{D5CDD505-2E9C-101B-9397-08002B2CF9AE}" pid="23" name="MSIP_Label_b26493ad-82e9-437e-b52a-b6ed2cb6c939_SiteId">
    <vt:lpwstr>1e0e6195-b5ec-427a-9cc1-db95904592f9</vt:lpwstr>
  </property>
  <property fmtid="{D5CDD505-2E9C-101B-9397-08002B2CF9AE}" pid="24" name="IntranetMMSikkerhet">
    <vt:lpwstr>20303;#TJENSTLIG iht. Sikkerhetsdirektivet pkt. 4.2|3e7fdf05-44ef-4cbe-8e70-d66dd12f7238</vt:lpwstr>
  </property>
  <property fmtid="{D5CDD505-2E9C-101B-9397-08002B2CF9AE}" pid="25" name="ClassificationContentMarkingFooterShapeIds">
    <vt:lpwstr>7055821f,199a3ce6,6f33cee9,70307a6c</vt:lpwstr>
  </property>
  <property fmtid="{D5CDD505-2E9C-101B-9397-08002B2CF9AE}" pid="26" name="Created">
    <vt:filetime>2015-06-29T00:00:00Z</vt:filetime>
  </property>
  <property fmtid="{D5CDD505-2E9C-101B-9397-08002B2CF9AE}" pid="27" name="ClassificationContentMarkingFooterFontProps">
    <vt:lpwstr>#008000,10,Aptos</vt:lpwstr>
  </property>
  <property fmtid="{D5CDD505-2E9C-101B-9397-08002B2CF9AE}" pid="28" name="Malverk">
    <vt:lpwstr/>
  </property>
  <property fmtid="{D5CDD505-2E9C-101B-9397-08002B2CF9AE}" pid="29" name="MSIP_Label_b26493ad-82e9-437e-b52a-b6ed2cb6c939_ActionId">
    <vt:lpwstr>441f22f2-37fa-4dba-a6e2-b52c93f466b1</vt:lpwstr>
  </property>
</Properties>
</file>